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3B89F2" w14:textId="77777777" w:rsidR="007F7D1C" w:rsidRDefault="007F7D1C">
      <w:pPr>
        <w:jc w:val="center"/>
      </w:pPr>
    </w:p>
    <w:p w14:paraId="2627E32B" w14:textId="77777777" w:rsidR="00635CA3" w:rsidRPr="00F653B7" w:rsidRDefault="009E29C4" w:rsidP="009059D0">
      <w:pPr>
        <w:pStyle w:val="Titre1"/>
        <w:rPr>
          <w:lang w:val="fr-FR"/>
        </w:rPr>
      </w:pPr>
      <w:r w:rsidRPr="00F653B7">
        <w:rPr>
          <w:lang w:val="fr-FR"/>
        </w:rPr>
        <w:t xml:space="preserve">CONDITIONS GENERALES D’UTILISATION DE LA CLINIQUE VETERINAIRE L’AVENIR </w:t>
      </w:r>
    </w:p>
    <w:p w14:paraId="6342A712" w14:textId="77777777" w:rsidR="00635CA3" w:rsidRPr="00F653B7" w:rsidRDefault="009E29C4">
      <w:pPr>
        <w:jc w:val="center"/>
        <w:rPr>
          <w:lang w:val="fr-FR"/>
        </w:rPr>
      </w:pPr>
      <w:r w:rsidRPr="00F653B7">
        <w:rPr>
          <w:lang w:val="fr-FR"/>
        </w:rPr>
        <w:t xml:space="preserve">145 Route d’Avignon </w:t>
      </w:r>
    </w:p>
    <w:p w14:paraId="0F1059D0" w14:textId="77777777" w:rsidR="00635CA3" w:rsidRPr="00F653B7" w:rsidRDefault="009E29C4">
      <w:pPr>
        <w:jc w:val="center"/>
        <w:rPr>
          <w:lang w:val="fr-FR"/>
        </w:rPr>
      </w:pPr>
      <w:r w:rsidRPr="00F653B7">
        <w:rPr>
          <w:lang w:val="fr-FR"/>
        </w:rPr>
        <w:t xml:space="preserve">30000 NIMES </w:t>
      </w:r>
    </w:p>
    <w:p w14:paraId="01522A87" w14:textId="77777777" w:rsidR="00635CA3" w:rsidRPr="0005376B" w:rsidRDefault="009E29C4" w:rsidP="0005376B">
      <w:pPr>
        <w:rPr>
          <w:lang w:val="fr-FR"/>
        </w:rPr>
      </w:pPr>
      <w:r w:rsidRPr="0005376B">
        <w:rPr>
          <w:smallCaps/>
          <w:color w:val="FFFFFF"/>
          <w:lang w:val="fr-FR"/>
        </w:rPr>
        <w:t xml:space="preserve">CONDITIONS GÉNÉRALES DE FONCTIONNEMENT DE « LA CLINIQUE VETERINAIRE L’AVENIR » AU 145 ROUTE D’AVIGNON 30000 NIMES </w:t>
      </w:r>
    </w:p>
    <w:p w14:paraId="483625BB" w14:textId="77777777" w:rsidR="00635CA3" w:rsidRPr="00F653B7" w:rsidRDefault="009E29C4">
      <w:pPr>
        <w:rPr>
          <w:lang w:val="fr-FR"/>
        </w:rPr>
      </w:pPr>
      <w:r w:rsidRPr="0005376B">
        <w:rPr>
          <w:lang w:val="fr-FR"/>
        </w:rPr>
        <w:t>Les présentes conditions sont consultables dans notre établissement</w:t>
      </w:r>
      <w:r w:rsidR="00F653B7">
        <w:rPr>
          <w:lang w:val="fr-FR"/>
        </w:rPr>
        <w:t xml:space="preserve"> ainsi que sur le site de la clinique l’Avenir</w:t>
      </w:r>
      <w:r w:rsidRPr="0005376B">
        <w:rPr>
          <w:lang w:val="fr-FR"/>
        </w:rPr>
        <w:t xml:space="preserve">. </w:t>
      </w:r>
      <w:r w:rsidRPr="00F653B7">
        <w:rPr>
          <w:lang w:val="fr-FR"/>
        </w:rPr>
        <w:t xml:space="preserve">Elles peuvent vous être remises sur demande sous un format papier. </w:t>
      </w:r>
    </w:p>
    <w:p w14:paraId="6052429C" w14:textId="77777777" w:rsidR="00635CA3" w:rsidRPr="00F653B7" w:rsidRDefault="009E29C4">
      <w:pPr>
        <w:rPr>
          <w:lang w:val="fr-FR"/>
        </w:rPr>
      </w:pPr>
      <w:r w:rsidRPr="00F653B7">
        <w:rPr>
          <w:lang w:val="fr-FR"/>
        </w:rPr>
        <w:t xml:space="preserve">Tout acte effectué sur un patient dans notre établissement est soumis aux conditions générales de fonctionnement suivantes que le client propriétaire ou détenteur du patient déclare accepter expressément. </w:t>
      </w:r>
    </w:p>
    <w:p w14:paraId="4ED25182" w14:textId="418A9C4C" w:rsidR="00635CA3" w:rsidRPr="00F653B7" w:rsidRDefault="008A1FE3">
      <w:pPr>
        <w:rPr>
          <w:lang w:val="fr-FR"/>
        </w:rPr>
      </w:pPr>
      <w:r>
        <w:rPr>
          <w:lang w:val="fr-FR"/>
        </w:rPr>
        <w:t xml:space="preserve">La clinique a fait le choix d’intégrer </w:t>
      </w:r>
      <w:r w:rsidR="005B5AF2">
        <w:rPr>
          <w:lang w:val="fr-FR"/>
        </w:rPr>
        <w:t xml:space="preserve">un </w:t>
      </w:r>
      <w:r>
        <w:rPr>
          <w:lang w:val="fr-FR"/>
        </w:rPr>
        <w:t xml:space="preserve">groupe de cliniques apparentées au groupe QOVETIA tout en veillant à garder sa pleine indépendance de gestion et de soins. </w:t>
      </w:r>
    </w:p>
    <w:p w14:paraId="758DC536" w14:textId="77777777" w:rsidR="00635CA3" w:rsidRPr="00F653B7" w:rsidRDefault="009E29C4" w:rsidP="009059D0">
      <w:pPr>
        <w:pStyle w:val="Titre2"/>
        <w:rPr>
          <w:lang w:val="fr-FR"/>
        </w:rPr>
      </w:pPr>
      <w:r w:rsidRPr="00F653B7">
        <w:rPr>
          <w:lang w:val="fr-FR"/>
        </w:rPr>
        <w:t>APPELLATION DE L'ÉTABLISSEMENT DE SOINS ET ESPÈCES HABITUELLEMENT ET OCCASIONNELLEMENT TRAITÉES</w:t>
      </w:r>
      <w:r w:rsidRPr="00F653B7">
        <w:rPr>
          <w:lang w:val="fr-FR"/>
        </w:rPr>
        <w:br/>
      </w:r>
    </w:p>
    <w:p w14:paraId="5AD3926A" w14:textId="77777777" w:rsidR="00635CA3" w:rsidRPr="00F653B7" w:rsidRDefault="009E29C4">
      <w:pPr>
        <w:rPr>
          <w:lang w:val="fr-FR"/>
        </w:rPr>
      </w:pPr>
      <w:r w:rsidRPr="00F653B7">
        <w:rPr>
          <w:lang w:val="fr-FR"/>
        </w:rPr>
        <w:t>Notre établissement de soins est classé « clinique vétérinaire pour animaux de compagnie » conformément à l’arrêté du 13 Mars 2015 relatif aux établissements de soins vétérinaires et au cahier des charges publié sur le site internet de l’ordre des vétérinaires : www.veterinaire.fr</w:t>
      </w:r>
    </w:p>
    <w:p w14:paraId="01A4D8A2" w14:textId="77777777" w:rsidR="00635CA3" w:rsidRPr="00F653B7" w:rsidRDefault="009E29C4">
      <w:pPr>
        <w:rPr>
          <w:lang w:val="fr-FR"/>
        </w:rPr>
      </w:pPr>
      <w:r w:rsidRPr="00F653B7">
        <w:rPr>
          <w:lang w:val="fr-FR"/>
        </w:rPr>
        <w:t xml:space="preserve">Il est situé à l’adresse suivante : 145 route d’Avignon 30000 NIMES </w:t>
      </w:r>
    </w:p>
    <w:p w14:paraId="2C177673" w14:textId="77777777" w:rsidR="00635CA3" w:rsidRPr="00F653B7" w:rsidRDefault="009E29C4">
      <w:pPr>
        <w:rPr>
          <w:lang w:val="fr-FR"/>
        </w:rPr>
      </w:pPr>
      <w:r w:rsidRPr="00F653B7">
        <w:rPr>
          <w:lang w:val="fr-FR"/>
        </w:rPr>
        <w:t xml:space="preserve">Téléphone : 04 66 26 76 70 </w:t>
      </w:r>
    </w:p>
    <w:p w14:paraId="1B27EB14" w14:textId="77777777" w:rsidR="00635CA3" w:rsidRPr="00F653B7" w:rsidRDefault="009E29C4">
      <w:pPr>
        <w:rPr>
          <w:lang w:val="fr-FR"/>
        </w:rPr>
      </w:pPr>
      <w:r w:rsidRPr="00F653B7">
        <w:rPr>
          <w:lang w:val="fr-FR"/>
        </w:rPr>
        <w:t xml:space="preserve">Adresse E-mail : </w:t>
      </w:r>
      <w:hyperlink r:id="rId7">
        <w:r w:rsidRPr="00F653B7">
          <w:rPr>
            <w:color w:val="000080"/>
            <w:u w:val="single"/>
            <w:lang w:val="fr-FR"/>
          </w:rPr>
          <w:t>cva30@free.fr</w:t>
        </w:r>
      </w:hyperlink>
    </w:p>
    <w:p w14:paraId="65722050" w14:textId="77777777" w:rsidR="00635CA3" w:rsidRPr="00F653B7" w:rsidRDefault="009E29C4">
      <w:pPr>
        <w:rPr>
          <w:lang w:val="fr-FR"/>
        </w:rPr>
      </w:pPr>
      <w:r w:rsidRPr="00F653B7">
        <w:rPr>
          <w:lang w:val="fr-FR"/>
        </w:rPr>
        <w:t xml:space="preserve">Le site internet de la clinique est le suivant : </w:t>
      </w:r>
      <w:hyperlink r:id="rId8">
        <w:r w:rsidRPr="00F653B7">
          <w:rPr>
            <w:color w:val="000080"/>
            <w:u w:val="single"/>
            <w:lang w:val="fr-FR"/>
          </w:rPr>
          <w:t>www.cliniqueveterinairelavenir.com</w:t>
        </w:r>
      </w:hyperlink>
    </w:p>
    <w:p w14:paraId="664E8E8A" w14:textId="77777777" w:rsidR="00635CA3" w:rsidRPr="00F653B7" w:rsidRDefault="009E29C4" w:rsidP="009059D0">
      <w:pPr>
        <w:pStyle w:val="Titre2"/>
        <w:rPr>
          <w:lang w:val="fr-FR"/>
        </w:rPr>
      </w:pPr>
      <w:r w:rsidRPr="00F653B7">
        <w:rPr>
          <w:lang w:val="fr-FR"/>
        </w:rPr>
        <w:t>HORAIRES D'OUVERTURE HABITUELS ET CONDITIONS D'ACCUEIL DU PUBLIC</w:t>
      </w:r>
    </w:p>
    <w:p w14:paraId="6EBF34D3" w14:textId="77777777" w:rsidR="00635CA3" w:rsidRPr="00F653B7" w:rsidRDefault="009E29C4">
      <w:pPr>
        <w:rPr>
          <w:lang w:val="fr-FR"/>
        </w:rPr>
      </w:pPr>
      <w:r w:rsidRPr="00F653B7">
        <w:rPr>
          <w:lang w:val="fr-FR"/>
        </w:rPr>
        <w:t xml:space="preserve">La clinique est ouverte au public du Lundi au Samedi inclus de 09 h00 à 12 h00 et de 14h à 19 h. </w:t>
      </w:r>
    </w:p>
    <w:p w14:paraId="385A63AF" w14:textId="2F2563D6" w:rsidR="00635CA3" w:rsidRPr="00F653B7" w:rsidRDefault="009E29C4">
      <w:pPr>
        <w:rPr>
          <w:lang w:val="fr-FR"/>
        </w:rPr>
      </w:pPr>
      <w:r w:rsidRPr="00F653B7">
        <w:rPr>
          <w:lang w:val="fr-FR"/>
        </w:rPr>
        <w:t xml:space="preserve">Les consultations se font sur rendez-vous sauf en cas d’urgence. </w:t>
      </w:r>
      <w:r w:rsidR="00F653B7">
        <w:rPr>
          <w:lang w:val="fr-FR"/>
        </w:rPr>
        <w:t>Les rendez-vous se prennent par téléphone ou en ligne</w:t>
      </w:r>
      <w:r w:rsidR="005B5AF2">
        <w:rPr>
          <w:lang w:val="fr-FR"/>
        </w:rPr>
        <w:t xml:space="preserve"> via l’application Pile poils (accessible directement depuis notre site)</w:t>
      </w:r>
      <w:r w:rsidR="00F653B7">
        <w:rPr>
          <w:lang w:val="fr-FR"/>
        </w:rPr>
        <w:t xml:space="preserve">. </w:t>
      </w:r>
    </w:p>
    <w:p w14:paraId="7EAF131A" w14:textId="77777777" w:rsidR="00635CA3" w:rsidRPr="00F653B7" w:rsidRDefault="009E29C4" w:rsidP="009059D0">
      <w:pPr>
        <w:pStyle w:val="Titre2"/>
        <w:rPr>
          <w:lang w:val="fr-FR"/>
        </w:rPr>
      </w:pPr>
      <w:r w:rsidRPr="00F653B7">
        <w:rPr>
          <w:lang w:val="fr-FR"/>
        </w:rPr>
        <w:t>PERSONNEL AFFECTÉ AUX SOINS DES ANIMAUX</w:t>
      </w:r>
      <w:r w:rsidRPr="00F653B7">
        <w:rPr>
          <w:lang w:val="fr-FR"/>
        </w:rPr>
        <w:br/>
      </w:r>
    </w:p>
    <w:p w14:paraId="1D7CC72E" w14:textId="77777777" w:rsidR="00635CA3" w:rsidRPr="00F653B7" w:rsidRDefault="009E29C4">
      <w:pPr>
        <w:rPr>
          <w:lang w:val="fr-FR"/>
        </w:rPr>
      </w:pPr>
      <w:r w:rsidRPr="00F653B7">
        <w:rPr>
          <w:lang w:val="fr-FR"/>
        </w:rPr>
        <w:t xml:space="preserve">Dr Vétérinaire TRONCY Guerric </w:t>
      </w:r>
    </w:p>
    <w:p w14:paraId="56F1F791" w14:textId="1B64ABA0" w:rsidR="00635CA3" w:rsidRDefault="009E29C4">
      <w:pPr>
        <w:rPr>
          <w:lang w:val="fr-FR"/>
        </w:rPr>
      </w:pPr>
      <w:r w:rsidRPr="00F653B7">
        <w:rPr>
          <w:lang w:val="fr-FR"/>
        </w:rPr>
        <w:t>Dr Vétérinaire GRAFF Edith, titulaire du diplôme inter-écoles de vétérinaire comportementaliste</w:t>
      </w:r>
    </w:p>
    <w:p w14:paraId="54919626" w14:textId="2184E23E" w:rsidR="008009CB" w:rsidRDefault="008009CB">
      <w:pPr>
        <w:rPr>
          <w:lang w:val="fr-FR"/>
        </w:rPr>
      </w:pPr>
      <w:r>
        <w:rPr>
          <w:lang w:val="fr-FR"/>
        </w:rPr>
        <w:t xml:space="preserve">Dr Vétérinaire PIERNAS Inès </w:t>
      </w:r>
    </w:p>
    <w:p w14:paraId="4A1ADFD2" w14:textId="77777777" w:rsidR="00635CA3" w:rsidRPr="00F653B7" w:rsidRDefault="009E29C4">
      <w:pPr>
        <w:rPr>
          <w:lang w:val="fr-FR"/>
        </w:rPr>
      </w:pPr>
      <w:r w:rsidRPr="00F653B7">
        <w:rPr>
          <w:lang w:val="fr-FR"/>
        </w:rPr>
        <w:t xml:space="preserve">Mme Rachel TAHON, ASV niveau 4  </w:t>
      </w:r>
    </w:p>
    <w:p w14:paraId="040962B2" w14:textId="75DC5F3F" w:rsidR="00635CA3" w:rsidRDefault="009E29C4">
      <w:pPr>
        <w:rPr>
          <w:lang w:val="fr-FR"/>
        </w:rPr>
      </w:pPr>
      <w:r w:rsidRPr="00F653B7">
        <w:rPr>
          <w:lang w:val="fr-FR"/>
        </w:rPr>
        <w:t xml:space="preserve">Melle </w:t>
      </w:r>
      <w:r w:rsidR="007F7D1C" w:rsidRPr="00F653B7">
        <w:rPr>
          <w:lang w:val="fr-FR"/>
        </w:rPr>
        <w:t>Céline DERUTY</w:t>
      </w:r>
      <w:r w:rsidRPr="00F653B7">
        <w:rPr>
          <w:lang w:val="fr-FR"/>
        </w:rPr>
        <w:t xml:space="preserve">, ASV </w:t>
      </w:r>
      <w:r w:rsidR="007F7D1C" w:rsidRPr="00F653B7">
        <w:rPr>
          <w:lang w:val="fr-FR"/>
        </w:rPr>
        <w:t>niveau 3</w:t>
      </w:r>
    </w:p>
    <w:p w14:paraId="223EE555" w14:textId="0FF463A7" w:rsidR="002117FF" w:rsidRPr="00F653B7" w:rsidRDefault="002117FF">
      <w:pPr>
        <w:rPr>
          <w:lang w:val="fr-FR"/>
        </w:rPr>
      </w:pPr>
      <w:r>
        <w:rPr>
          <w:lang w:val="fr-FR"/>
        </w:rPr>
        <w:t xml:space="preserve">Melle Marie MARTIN, ASV </w:t>
      </w:r>
      <w:r w:rsidR="008A1FE3">
        <w:rPr>
          <w:lang w:val="fr-FR"/>
        </w:rPr>
        <w:t>niveau 3</w:t>
      </w:r>
    </w:p>
    <w:p w14:paraId="771BED40" w14:textId="77777777" w:rsidR="00635CA3" w:rsidRPr="00F653B7" w:rsidRDefault="00635CA3" w:rsidP="009059D0">
      <w:pPr>
        <w:ind w:firstLine="0"/>
        <w:rPr>
          <w:lang w:val="fr-FR"/>
        </w:rPr>
      </w:pPr>
    </w:p>
    <w:p w14:paraId="05699EFF" w14:textId="77777777" w:rsidR="00635CA3" w:rsidRPr="009059D0" w:rsidRDefault="009E29C4" w:rsidP="009059D0">
      <w:pPr>
        <w:pStyle w:val="Titre2"/>
        <w:rPr>
          <w:lang w:val="fr-FR"/>
        </w:rPr>
      </w:pPr>
      <w:r w:rsidRPr="009059D0">
        <w:rPr>
          <w:lang w:val="fr-FR"/>
        </w:rPr>
        <w:t>PRESTATIONS EFFECTUÉES AU SEIN DE LA CLINIQUE</w:t>
      </w:r>
    </w:p>
    <w:p w14:paraId="40056218" w14:textId="77777777" w:rsidR="00635CA3" w:rsidRPr="009059D0" w:rsidRDefault="00635CA3">
      <w:pPr>
        <w:rPr>
          <w:lang w:val="fr-FR"/>
        </w:rPr>
      </w:pPr>
    </w:p>
    <w:p w14:paraId="29911B2C" w14:textId="77777777" w:rsidR="00635CA3" w:rsidRDefault="009E29C4" w:rsidP="009059D0">
      <w:pPr>
        <w:pStyle w:val="Paragraphedeliste"/>
        <w:numPr>
          <w:ilvl w:val="0"/>
          <w:numId w:val="2"/>
        </w:numPr>
      </w:pPr>
      <w:r>
        <w:lastRenderedPageBreak/>
        <w:t xml:space="preserve">Consultations de </w:t>
      </w:r>
      <w:proofErr w:type="spellStart"/>
      <w:r>
        <w:t>médecine</w:t>
      </w:r>
      <w:proofErr w:type="spellEnd"/>
      <w:r>
        <w:t xml:space="preserve"> </w:t>
      </w:r>
      <w:proofErr w:type="spellStart"/>
      <w:r>
        <w:t>générale</w:t>
      </w:r>
      <w:proofErr w:type="spellEnd"/>
      <w:r>
        <w:t xml:space="preserve"> </w:t>
      </w:r>
    </w:p>
    <w:p w14:paraId="3ECC2267" w14:textId="39F542A2" w:rsidR="00635CA3" w:rsidRDefault="009E29C4" w:rsidP="009059D0">
      <w:pPr>
        <w:pStyle w:val="Paragraphedeliste"/>
        <w:numPr>
          <w:ilvl w:val="0"/>
          <w:numId w:val="2"/>
        </w:numPr>
        <w:rPr>
          <w:lang w:val="fr-FR"/>
        </w:rPr>
      </w:pPr>
      <w:r w:rsidRPr="00F653B7">
        <w:rPr>
          <w:lang w:val="fr-FR"/>
        </w:rPr>
        <w:t xml:space="preserve">Consultations de comportement et évaluations comportementales </w:t>
      </w:r>
    </w:p>
    <w:p w14:paraId="08D049F0" w14:textId="77777777" w:rsidR="00635CA3" w:rsidRPr="00F653B7" w:rsidRDefault="009E29C4" w:rsidP="009059D0">
      <w:pPr>
        <w:pStyle w:val="Paragraphedeliste"/>
        <w:numPr>
          <w:ilvl w:val="0"/>
          <w:numId w:val="1"/>
        </w:numPr>
        <w:rPr>
          <w:lang w:val="fr-FR"/>
        </w:rPr>
      </w:pPr>
      <w:r w:rsidRPr="00F653B7">
        <w:rPr>
          <w:lang w:val="fr-FR"/>
        </w:rPr>
        <w:t xml:space="preserve">Anesthésie : Fixe ou volatile. Le protocole est choisi en fonction de l’espèce, de l’âge, de l’état de l’animal, du type et de la durée de la chirurgie. </w:t>
      </w:r>
    </w:p>
    <w:p w14:paraId="39B12566" w14:textId="77777777" w:rsidR="00635CA3" w:rsidRDefault="009E29C4" w:rsidP="009059D0">
      <w:pPr>
        <w:pStyle w:val="Paragraphedeliste"/>
        <w:numPr>
          <w:ilvl w:val="0"/>
          <w:numId w:val="1"/>
        </w:numPr>
      </w:pPr>
      <w:proofErr w:type="spellStart"/>
      <w:r>
        <w:t>Chirurgie</w:t>
      </w:r>
      <w:proofErr w:type="spellEnd"/>
      <w:r>
        <w:t> </w:t>
      </w:r>
    </w:p>
    <w:p w14:paraId="5BF49025" w14:textId="77777777" w:rsidR="00635CA3" w:rsidRPr="00F653B7" w:rsidRDefault="009E29C4" w:rsidP="009059D0">
      <w:pPr>
        <w:pStyle w:val="Paragraphedeliste"/>
        <w:numPr>
          <w:ilvl w:val="0"/>
          <w:numId w:val="1"/>
        </w:numPr>
        <w:rPr>
          <w:lang w:val="fr-FR"/>
        </w:rPr>
      </w:pPr>
      <w:r w:rsidRPr="00F653B7">
        <w:rPr>
          <w:lang w:val="fr-FR"/>
        </w:rPr>
        <w:t>Analyses sanguines et urinaires effectuées sur place ou dans certains cas par un laboratoire extérieur avec l’accord du client</w:t>
      </w:r>
    </w:p>
    <w:p w14:paraId="504AD054" w14:textId="77777777" w:rsidR="00635CA3" w:rsidRPr="009059D0" w:rsidRDefault="009E29C4" w:rsidP="009059D0">
      <w:pPr>
        <w:pStyle w:val="Paragraphedeliste"/>
        <w:numPr>
          <w:ilvl w:val="0"/>
          <w:numId w:val="1"/>
        </w:numPr>
        <w:rPr>
          <w:lang w:val="fr-FR"/>
        </w:rPr>
      </w:pPr>
      <w:r w:rsidRPr="009059D0">
        <w:rPr>
          <w:lang w:val="fr-FR"/>
        </w:rPr>
        <w:t xml:space="preserve">Hospitalisation </w:t>
      </w:r>
      <w:r w:rsidR="009059D0" w:rsidRPr="009059D0">
        <w:rPr>
          <w:lang w:val="fr-FR"/>
        </w:rPr>
        <w:t xml:space="preserve">: Les animaux sont gardés le temps </w:t>
      </w:r>
      <w:r w:rsidR="009059D0">
        <w:rPr>
          <w:lang w:val="fr-FR"/>
        </w:rPr>
        <w:t xml:space="preserve">nécessaires à leur soin après consentement éclairé du client ; les animaux contagieux sont isolés dans un local dédié à cet effet. </w:t>
      </w:r>
    </w:p>
    <w:p w14:paraId="61270E24" w14:textId="77777777" w:rsidR="00635CA3" w:rsidRDefault="009E29C4" w:rsidP="009059D0">
      <w:pPr>
        <w:pStyle w:val="Paragraphedeliste"/>
        <w:numPr>
          <w:ilvl w:val="0"/>
          <w:numId w:val="1"/>
        </w:numPr>
      </w:pPr>
      <w:proofErr w:type="spellStart"/>
      <w:proofErr w:type="gramStart"/>
      <w:r>
        <w:t>Imagerie</w:t>
      </w:r>
      <w:proofErr w:type="spellEnd"/>
      <w:r>
        <w:t> :</w:t>
      </w:r>
      <w:proofErr w:type="gramEnd"/>
      <w:r>
        <w:t xml:space="preserve"> </w:t>
      </w:r>
      <w:proofErr w:type="spellStart"/>
      <w:r>
        <w:t>Radiographie</w:t>
      </w:r>
      <w:proofErr w:type="spellEnd"/>
      <w:r>
        <w:t xml:space="preserve">, </w:t>
      </w:r>
      <w:proofErr w:type="spellStart"/>
      <w:r>
        <w:t>Echographie</w:t>
      </w:r>
      <w:proofErr w:type="spellEnd"/>
      <w:r>
        <w:t xml:space="preserve">, Doppler. </w:t>
      </w:r>
    </w:p>
    <w:p w14:paraId="32565CF0" w14:textId="77777777" w:rsidR="00635CA3" w:rsidRDefault="009E29C4" w:rsidP="009059D0">
      <w:pPr>
        <w:pStyle w:val="Paragraphedeliste"/>
        <w:numPr>
          <w:ilvl w:val="0"/>
          <w:numId w:val="1"/>
        </w:numPr>
      </w:pPr>
      <w:r>
        <w:t xml:space="preserve">Soins et toilettages thérapeutiques </w:t>
      </w:r>
    </w:p>
    <w:p w14:paraId="36381F35" w14:textId="260B34D5" w:rsidR="007F7D1C" w:rsidRPr="008009CB" w:rsidRDefault="007F7D1C" w:rsidP="009059D0">
      <w:pPr>
        <w:pStyle w:val="Paragraphedeliste"/>
        <w:numPr>
          <w:ilvl w:val="0"/>
          <w:numId w:val="1"/>
        </w:numPr>
        <w:rPr>
          <w:lang w:val="fr-FR"/>
        </w:rPr>
      </w:pPr>
      <w:r w:rsidRPr="008009CB">
        <w:rPr>
          <w:lang w:val="fr-FR"/>
        </w:rPr>
        <w:t>Soins</w:t>
      </w:r>
      <w:r w:rsidR="008009CB" w:rsidRPr="008009CB">
        <w:rPr>
          <w:lang w:val="fr-FR"/>
        </w:rPr>
        <w:t xml:space="preserve"> et chirurgie</w:t>
      </w:r>
      <w:r w:rsidRPr="008009CB">
        <w:rPr>
          <w:lang w:val="fr-FR"/>
        </w:rPr>
        <w:t xml:space="preserve"> laser</w:t>
      </w:r>
      <w:r w:rsidR="00F653B7" w:rsidRPr="008009CB">
        <w:rPr>
          <w:lang w:val="fr-FR"/>
        </w:rPr>
        <w:t xml:space="preserve"> classe IV</w:t>
      </w:r>
    </w:p>
    <w:p w14:paraId="2211FAB0" w14:textId="77777777" w:rsidR="00635CA3" w:rsidRPr="00F653B7" w:rsidRDefault="009E29C4" w:rsidP="009059D0">
      <w:pPr>
        <w:pStyle w:val="Paragraphedeliste"/>
        <w:numPr>
          <w:ilvl w:val="0"/>
          <w:numId w:val="1"/>
        </w:numPr>
        <w:rPr>
          <w:lang w:val="fr-FR"/>
        </w:rPr>
      </w:pPr>
      <w:r w:rsidRPr="00F653B7">
        <w:rPr>
          <w:lang w:val="fr-FR"/>
        </w:rPr>
        <w:t xml:space="preserve">Délivrance de médicaments conformément à la législation sur la pharmacie en vigueur. </w:t>
      </w:r>
    </w:p>
    <w:p w14:paraId="26CB01E3" w14:textId="77777777" w:rsidR="00635CA3" w:rsidRPr="00F653B7" w:rsidRDefault="009E29C4" w:rsidP="009059D0">
      <w:pPr>
        <w:pStyle w:val="Paragraphedeliste"/>
        <w:numPr>
          <w:ilvl w:val="0"/>
          <w:numId w:val="1"/>
        </w:numPr>
        <w:rPr>
          <w:lang w:val="fr-FR"/>
        </w:rPr>
      </w:pPr>
      <w:r w:rsidRPr="00F653B7">
        <w:rPr>
          <w:lang w:val="fr-FR"/>
        </w:rPr>
        <w:t xml:space="preserve">Vente de produits d’hygiène et d’aliments diététiques et physiologiques ainsi que de médicaments </w:t>
      </w:r>
      <w:proofErr w:type="spellStart"/>
      <w:r w:rsidRPr="00F653B7">
        <w:rPr>
          <w:lang w:val="fr-FR"/>
        </w:rPr>
        <w:t>phytothérapeutiques</w:t>
      </w:r>
      <w:proofErr w:type="spellEnd"/>
      <w:r w:rsidRPr="00F653B7">
        <w:rPr>
          <w:lang w:val="fr-FR"/>
        </w:rPr>
        <w:t xml:space="preserve"> </w:t>
      </w:r>
    </w:p>
    <w:p w14:paraId="55143409" w14:textId="209A41DF" w:rsidR="00635CA3" w:rsidRDefault="009E29C4" w:rsidP="009059D0">
      <w:pPr>
        <w:pStyle w:val="Paragraphedeliste"/>
        <w:numPr>
          <w:ilvl w:val="0"/>
          <w:numId w:val="1"/>
        </w:numPr>
        <w:rPr>
          <w:lang w:val="fr-FR"/>
        </w:rPr>
      </w:pPr>
      <w:r w:rsidRPr="00F653B7">
        <w:rPr>
          <w:lang w:val="fr-FR"/>
        </w:rPr>
        <w:t>Visites à domicile : notre emploi du temps ne nous permet pas toujours de nous rendre à domicile. Dans ce cas nous vous transmettons les coordonnées d’un vétérinaire susceptible de se déplacer, hors nuits, WE et jours fériés</w:t>
      </w:r>
      <w:r w:rsidR="00B82DDE">
        <w:rPr>
          <w:lang w:val="fr-FR"/>
        </w:rPr>
        <w:t xml:space="preserve"> ou d’un service animalier pouvant se charger du transport de vos </w:t>
      </w:r>
      <w:r w:rsidR="005B5AF2">
        <w:rPr>
          <w:lang w:val="fr-FR"/>
        </w:rPr>
        <w:t>animaux.</w:t>
      </w:r>
      <w:r w:rsidRPr="00F653B7">
        <w:rPr>
          <w:lang w:val="fr-FR"/>
        </w:rPr>
        <w:t xml:space="preserve"> </w:t>
      </w:r>
      <w:r w:rsidR="00F653B7">
        <w:rPr>
          <w:lang w:val="fr-FR"/>
        </w:rPr>
        <w:t xml:space="preserve"> </w:t>
      </w:r>
    </w:p>
    <w:p w14:paraId="031D1D8E" w14:textId="77777777" w:rsidR="003B1AFC" w:rsidRPr="003B1AFC" w:rsidRDefault="003B1AFC" w:rsidP="003B1AFC">
      <w:pPr>
        <w:ind w:left="720" w:firstLine="0"/>
        <w:rPr>
          <w:lang w:val="fr-FR"/>
        </w:rPr>
      </w:pPr>
    </w:p>
    <w:p w14:paraId="0F0393BA" w14:textId="77777777" w:rsidR="00635CA3" w:rsidRPr="003B1AFC" w:rsidRDefault="009E29C4" w:rsidP="0005376B">
      <w:pPr>
        <w:rPr>
          <w:lang w:val="fr-FR"/>
        </w:rPr>
      </w:pPr>
      <w:r w:rsidRPr="003B1AFC">
        <w:rPr>
          <w:lang w:val="fr-FR"/>
        </w:rPr>
        <w:t xml:space="preserve">Lorsque cela s’avère nécessaire et avec l’accord du client, nous pouvons l’orienter vers d’autres cliniques afin de pratiquer des consultations ou des chirurgies plus spécialisées ou nécessitant un plus grand plateau technique (exemples : orthopédie complexe, imagerie : scanner ou endoscopie, microchirurgie...) </w:t>
      </w:r>
    </w:p>
    <w:p w14:paraId="1746F076" w14:textId="77777777" w:rsidR="00635CA3" w:rsidRPr="00B82DDE" w:rsidRDefault="009E29C4" w:rsidP="009059D0">
      <w:pPr>
        <w:pStyle w:val="Titre2"/>
        <w:rPr>
          <w:lang w:val="fr-FR"/>
        </w:rPr>
      </w:pPr>
      <w:r w:rsidRPr="00B82DDE">
        <w:rPr>
          <w:lang w:val="fr-FR"/>
        </w:rPr>
        <w:t>SURVEILLANCE DES ANIMAUX HOSPITALISÉS</w:t>
      </w:r>
    </w:p>
    <w:p w14:paraId="17839797" w14:textId="77777777" w:rsidR="00635CA3" w:rsidRPr="00F653B7" w:rsidRDefault="009E29C4">
      <w:pPr>
        <w:rPr>
          <w:lang w:val="fr-FR"/>
        </w:rPr>
      </w:pPr>
      <w:r w:rsidRPr="00F653B7">
        <w:rPr>
          <w:lang w:val="fr-FR"/>
        </w:rPr>
        <w:t xml:space="preserve">Les animaux hospitalisés font l’objet d’une surveillance adaptée à leur état. </w:t>
      </w:r>
    </w:p>
    <w:p w14:paraId="2E5B4297" w14:textId="77777777" w:rsidR="00635CA3" w:rsidRPr="00F653B7" w:rsidRDefault="009E29C4">
      <w:pPr>
        <w:rPr>
          <w:lang w:val="fr-FR"/>
        </w:rPr>
      </w:pPr>
      <w:r w:rsidRPr="00F653B7">
        <w:rPr>
          <w:lang w:val="fr-FR"/>
        </w:rPr>
        <w:t xml:space="preserve">Nous n’assurons pas une présence permanente auprès des animaux 24h /24 mais lorsque l’état d’un animal hospitalisé le nécessite nous sommes à son chevet  aussi longtemps et souvent que nécessaire.  </w:t>
      </w:r>
    </w:p>
    <w:p w14:paraId="7E16604F" w14:textId="77777777" w:rsidR="00635CA3" w:rsidRDefault="009E29C4">
      <w:pPr>
        <w:rPr>
          <w:lang w:val="fr-FR"/>
        </w:rPr>
      </w:pPr>
      <w:r w:rsidRPr="00F653B7">
        <w:rPr>
          <w:lang w:val="fr-FR"/>
        </w:rPr>
        <w:t>Les visites de l’animal hospitalisé se font sur rendez-vous et quand l’état de l’animal le permet.</w:t>
      </w:r>
    </w:p>
    <w:p w14:paraId="3B79C583" w14:textId="77777777" w:rsidR="00635CA3" w:rsidRPr="00F653B7" w:rsidRDefault="00635CA3">
      <w:pPr>
        <w:rPr>
          <w:lang w:val="fr-FR"/>
        </w:rPr>
      </w:pPr>
    </w:p>
    <w:p w14:paraId="499B1485" w14:textId="77777777" w:rsidR="00635CA3" w:rsidRPr="00B82DDE" w:rsidRDefault="009E29C4" w:rsidP="009059D0">
      <w:pPr>
        <w:pStyle w:val="Titre2"/>
        <w:rPr>
          <w:lang w:val="fr-FR"/>
        </w:rPr>
      </w:pPr>
      <w:r w:rsidRPr="00B82DDE">
        <w:rPr>
          <w:lang w:val="fr-FR"/>
        </w:rPr>
        <w:t xml:space="preserve">PERMANENCE ET CONTINUITÉ DES SOINS </w:t>
      </w:r>
    </w:p>
    <w:p w14:paraId="5D6F1BAA" w14:textId="77777777" w:rsidR="00635CA3" w:rsidRPr="00F653B7" w:rsidRDefault="009E29C4">
      <w:pPr>
        <w:rPr>
          <w:lang w:val="fr-FR"/>
        </w:rPr>
      </w:pPr>
      <w:r w:rsidRPr="00F653B7">
        <w:rPr>
          <w:lang w:val="fr-FR"/>
        </w:rPr>
        <w:t xml:space="preserve">En dehors des horaires d’ouverture de l’établissement nous indiquons sur notre répondeur le numéro du vétérinaire de garde que vous pouvez joindre. </w:t>
      </w:r>
    </w:p>
    <w:p w14:paraId="0A853170" w14:textId="77777777" w:rsidR="00635CA3" w:rsidRPr="00F653B7" w:rsidRDefault="00635CA3">
      <w:pPr>
        <w:rPr>
          <w:lang w:val="fr-FR"/>
        </w:rPr>
      </w:pPr>
    </w:p>
    <w:p w14:paraId="32C63FA6" w14:textId="77777777" w:rsidR="00635CA3" w:rsidRPr="00F653B7" w:rsidRDefault="009E29C4" w:rsidP="009059D0">
      <w:pPr>
        <w:pStyle w:val="Titre2"/>
        <w:rPr>
          <w:lang w:val="fr-FR"/>
        </w:rPr>
      </w:pPr>
      <w:r w:rsidRPr="00F653B7">
        <w:rPr>
          <w:lang w:val="fr-FR"/>
        </w:rPr>
        <w:t xml:space="preserve"> ESPÈCES TRAITÉES</w:t>
      </w:r>
      <w:r w:rsidRPr="00F653B7">
        <w:rPr>
          <w:lang w:val="fr-FR"/>
        </w:rPr>
        <w:br/>
      </w:r>
    </w:p>
    <w:p w14:paraId="7A84925A" w14:textId="77777777" w:rsidR="00635CA3" w:rsidRPr="00F653B7" w:rsidRDefault="009E29C4">
      <w:pPr>
        <w:rPr>
          <w:lang w:val="fr-FR"/>
        </w:rPr>
      </w:pPr>
      <w:r w:rsidRPr="00F653B7">
        <w:rPr>
          <w:lang w:val="fr-FR"/>
        </w:rPr>
        <w:t xml:space="preserve">Les espèces habituellement ou occasionnellement traitées dans notre établissement sont les suivantes </w:t>
      </w:r>
    </w:p>
    <w:p w14:paraId="4AEF78BC" w14:textId="77777777" w:rsidR="00635CA3" w:rsidRPr="00F653B7" w:rsidRDefault="009E29C4">
      <w:pPr>
        <w:rPr>
          <w:lang w:val="fr-FR"/>
        </w:rPr>
      </w:pPr>
      <w:r w:rsidRPr="00F653B7">
        <w:rPr>
          <w:lang w:val="fr-FR"/>
        </w:rPr>
        <w:t xml:space="preserve">Chiens </w:t>
      </w:r>
    </w:p>
    <w:p w14:paraId="5FF7AFD1" w14:textId="77777777" w:rsidR="00635CA3" w:rsidRPr="00F653B7" w:rsidRDefault="009E29C4">
      <w:pPr>
        <w:rPr>
          <w:lang w:val="fr-FR"/>
        </w:rPr>
      </w:pPr>
      <w:r w:rsidRPr="00F653B7">
        <w:rPr>
          <w:lang w:val="fr-FR"/>
        </w:rPr>
        <w:t xml:space="preserve">Chats </w:t>
      </w:r>
    </w:p>
    <w:p w14:paraId="3C20D7DE" w14:textId="77777777" w:rsidR="00635CA3" w:rsidRPr="00F653B7" w:rsidRDefault="009E29C4">
      <w:pPr>
        <w:rPr>
          <w:lang w:val="fr-FR"/>
        </w:rPr>
      </w:pPr>
      <w:r w:rsidRPr="00F653B7">
        <w:rPr>
          <w:lang w:val="fr-FR"/>
        </w:rPr>
        <w:t xml:space="preserve">Furets </w:t>
      </w:r>
    </w:p>
    <w:p w14:paraId="53062B8D" w14:textId="77777777" w:rsidR="00635CA3" w:rsidRPr="00F653B7" w:rsidRDefault="009E29C4">
      <w:pPr>
        <w:rPr>
          <w:lang w:val="fr-FR"/>
        </w:rPr>
      </w:pPr>
      <w:r w:rsidRPr="00F653B7">
        <w:rPr>
          <w:lang w:val="fr-FR"/>
        </w:rPr>
        <w:t xml:space="preserve">Rongeurs </w:t>
      </w:r>
    </w:p>
    <w:p w14:paraId="2EC19A23" w14:textId="77777777" w:rsidR="00635CA3" w:rsidRPr="00F653B7" w:rsidRDefault="009E29C4">
      <w:pPr>
        <w:rPr>
          <w:lang w:val="fr-FR"/>
        </w:rPr>
      </w:pPr>
      <w:r w:rsidRPr="00F653B7">
        <w:rPr>
          <w:lang w:val="fr-FR"/>
        </w:rPr>
        <w:t xml:space="preserve">Lagomorphes </w:t>
      </w:r>
    </w:p>
    <w:p w14:paraId="5443095B" w14:textId="77777777" w:rsidR="00635CA3" w:rsidRPr="00F653B7" w:rsidRDefault="009E29C4">
      <w:pPr>
        <w:rPr>
          <w:lang w:val="fr-FR"/>
        </w:rPr>
      </w:pPr>
      <w:r w:rsidRPr="00F653B7">
        <w:rPr>
          <w:lang w:val="fr-FR"/>
        </w:rPr>
        <w:lastRenderedPageBreak/>
        <w:t xml:space="preserve">Oiseaux </w:t>
      </w:r>
    </w:p>
    <w:p w14:paraId="2ACABD54" w14:textId="77777777" w:rsidR="00635CA3" w:rsidRPr="00F653B7" w:rsidRDefault="009E29C4">
      <w:pPr>
        <w:rPr>
          <w:lang w:val="fr-FR"/>
        </w:rPr>
      </w:pPr>
      <w:r w:rsidRPr="00F653B7">
        <w:rPr>
          <w:lang w:val="fr-FR"/>
        </w:rPr>
        <w:t xml:space="preserve">Nous ne disposons pas du matériel ni des compétences nécessaires pour assurer les soins aux espèces non citées ci-dessus notamment les équidés et les animaux de rente ainsi que les reptiles. Nous vous orienterons dans ce cas vers les vétérinaires compétents susceptibles de les traiter.  </w:t>
      </w:r>
    </w:p>
    <w:p w14:paraId="02005D22" w14:textId="77777777" w:rsidR="00635CA3" w:rsidRPr="00B82DDE" w:rsidRDefault="009E29C4" w:rsidP="009059D0">
      <w:pPr>
        <w:pStyle w:val="Titre2"/>
        <w:rPr>
          <w:lang w:val="fr-FR"/>
        </w:rPr>
      </w:pPr>
      <w:r w:rsidRPr="00B82DDE">
        <w:rPr>
          <w:lang w:val="fr-FR"/>
        </w:rPr>
        <w:t>CONDITIONS TARIFAIRES</w:t>
      </w:r>
    </w:p>
    <w:p w14:paraId="630198B9" w14:textId="77777777" w:rsidR="00635CA3" w:rsidRPr="00F653B7" w:rsidRDefault="009E29C4" w:rsidP="009059D0">
      <w:pPr>
        <w:pStyle w:val="Sansinterligne"/>
        <w:rPr>
          <w:lang w:val="fr-FR"/>
        </w:rPr>
      </w:pPr>
      <w:r w:rsidRPr="00F653B7">
        <w:rPr>
          <w:lang w:val="fr-FR"/>
        </w:rPr>
        <w:t xml:space="preserve">Les tarifs des actes principaux sont affichés dans nos locaux. </w:t>
      </w:r>
    </w:p>
    <w:p w14:paraId="4F4CD3F7" w14:textId="77777777" w:rsidR="00635CA3" w:rsidRPr="00F653B7" w:rsidRDefault="009E29C4">
      <w:pPr>
        <w:rPr>
          <w:lang w:val="fr-FR"/>
        </w:rPr>
      </w:pPr>
      <w:r w:rsidRPr="00F653B7">
        <w:rPr>
          <w:lang w:val="fr-FR"/>
        </w:rPr>
        <w:t xml:space="preserve">L’ensemble des tarifs est à la disposition du client sous la forme d’un cahier des tarifs disponible sur simple demande dans la salle d’attente. </w:t>
      </w:r>
    </w:p>
    <w:p w14:paraId="516C84A5" w14:textId="77777777" w:rsidR="00635CA3" w:rsidRPr="00F653B7" w:rsidRDefault="009E29C4">
      <w:pPr>
        <w:rPr>
          <w:lang w:val="fr-FR"/>
        </w:rPr>
      </w:pPr>
      <w:r w:rsidRPr="00F653B7">
        <w:rPr>
          <w:lang w:val="fr-FR"/>
        </w:rPr>
        <w:t xml:space="preserve">Le montant à régler correspond à la somme TTC (TVA 20%) des prestations ainsi que des médicaments et autres produits délivrés, une facture détaillée est remise en format papier ou par mail sur demande du client. </w:t>
      </w:r>
    </w:p>
    <w:p w14:paraId="4B298695" w14:textId="77777777" w:rsidR="00635CA3" w:rsidRPr="00F653B7" w:rsidRDefault="009E29C4">
      <w:pPr>
        <w:rPr>
          <w:lang w:val="fr-FR"/>
        </w:rPr>
      </w:pPr>
      <w:r w:rsidRPr="00F653B7">
        <w:rPr>
          <w:lang w:val="fr-FR"/>
        </w:rPr>
        <w:t xml:space="preserve">Un devis est produit sur simple demande pour toute prestation. </w:t>
      </w:r>
    </w:p>
    <w:p w14:paraId="131CD766" w14:textId="77777777" w:rsidR="00635CA3" w:rsidRPr="00F653B7" w:rsidRDefault="00635CA3">
      <w:pPr>
        <w:rPr>
          <w:lang w:val="fr-FR"/>
        </w:rPr>
      </w:pPr>
    </w:p>
    <w:p w14:paraId="548032A7" w14:textId="77777777" w:rsidR="00635CA3" w:rsidRPr="00B82DDE" w:rsidRDefault="009E29C4" w:rsidP="009059D0">
      <w:pPr>
        <w:pStyle w:val="Titre2"/>
        <w:rPr>
          <w:lang w:val="fr-FR"/>
        </w:rPr>
      </w:pPr>
      <w:r w:rsidRPr="00B82DDE">
        <w:rPr>
          <w:lang w:val="fr-FR"/>
        </w:rPr>
        <w:t>LITIGES</w:t>
      </w:r>
    </w:p>
    <w:p w14:paraId="55241F43" w14:textId="77777777" w:rsidR="00635CA3" w:rsidRPr="00F653B7" w:rsidRDefault="009E29C4">
      <w:pPr>
        <w:rPr>
          <w:lang w:val="fr-FR"/>
        </w:rPr>
      </w:pPr>
      <w:r w:rsidRPr="00F653B7">
        <w:rPr>
          <w:lang w:val="fr-FR"/>
        </w:rPr>
        <w:t xml:space="preserve">En cas de litige à caractère déontologique le Client peut s’adresser au conseil régional de l’ordre : </w:t>
      </w:r>
    </w:p>
    <w:p w14:paraId="65D02B13" w14:textId="77777777" w:rsidR="00635CA3" w:rsidRPr="00F653B7" w:rsidRDefault="009E29C4">
      <w:pPr>
        <w:rPr>
          <w:lang w:val="fr-FR"/>
        </w:rPr>
      </w:pPr>
      <w:r w:rsidRPr="00F653B7">
        <w:rPr>
          <w:lang w:val="fr-FR"/>
        </w:rPr>
        <w:t xml:space="preserve">Tél : 04 67 32 45 16 </w:t>
      </w:r>
    </w:p>
    <w:p w14:paraId="7E115AA8" w14:textId="77777777" w:rsidR="00635CA3" w:rsidRPr="00F653B7" w:rsidRDefault="00000000">
      <w:pPr>
        <w:rPr>
          <w:lang w:val="fr-FR"/>
        </w:rPr>
      </w:pPr>
      <w:hyperlink r:id="rId9">
        <w:r w:rsidR="009E29C4" w:rsidRPr="00F653B7">
          <w:rPr>
            <w:color w:val="000080"/>
            <w:u w:val="single"/>
            <w:lang w:val="fr-FR"/>
          </w:rPr>
          <w:t>cro.languedoc@veterinaire.fr</w:t>
        </w:r>
      </w:hyperlink>
      <w:r w:rsidR="009E29C4" w:rsidRPr="00F653B7">
        <w:rPr>
          <w:lang w:val="fr-FR"/>
        </w:rPr>
        <w:t xml:space="preserve"> </w:t>
      </w:r>
    </w:p>
    <w:p w14:paraId="7ACFC84D" w14:textId="77777777" w:rsidR="00635CA3" w:rsidRPr="00F653B7" w:rsidRDefault="009E29C4">
      <w:pPr>
        <w:rPr>
          <w:lang w:val="fr-FR"/>
        </w:rPr>
      </w:pPr>
      <w:r w:rsidRPr="00F653B7">
        <w:rPr>
          <w:rFonts w:ascii="Arial" w:eastAsia="Arial" w:hAnsi="Arial" w:cs="Arial"/>
          <w:color w:val="FFFFFF"/>
          <w:sz w:val="21"/>
          <w:szCs w:val="21"/>
          <w:lang w:val="fr-FR"/>
        </w:rPr>
        <w:br/>
      </w:r>
    </w:p>
    <w:p w14:paraId="10443A1F" w14:textId="77777777" w:rsidR="00635CA3" w:rsidRPr="00F653B7" w:rsidRDefault="009E29C4" w:rsidP="009059D0">
      <w:pPr>
        <w:pStyle w:val="Titre2"/>
        <w:rPr>
          <w:lang w:val="fr-FR"/>
        </w:rPr>
      </w:pPr>
      <w:r w:rsidRPr="00F653B7">
        <w:rPr>
          <w:lang w:val="fr-FR"/>
        </w:rPr>
        <w:t>RCP</w:t>
      </w:r>
    </w:p>
    <w:p w14:paraId="24766C63" w14:textId="50CC7C3F" w:rsidR="00635CA3" w:rsidRPr="00F653B7" w:rsidRDefault="009E29C4">
      <w:pPr>
        <w:rPr>
          <w:lang w:val="fr-FR"/>
        </w:rPr>
      </w:pPr>
      <w:r w:rsidRPr="00F653B7">
        <w:rPr>
          <w:lang w:val="fr-FR"/>
        </w:rPr>
        <w:t xml:space="preserve">Notre assurance en RCP est </w:t>
      </w:r>
      <w:r w:rsidR="002117FF">
        <w:rPr>
          <w:lang w:val="fr-FR"/>
        </w:rPr>
        <w:t xml:space="preserve">AXA </w:t>
      </w:r>
      <w:r w:rsidRPr="00F653B7">
        <w:rPr>
          <w:lang w:val="fr-FR"/>
        </w:rPr>
        <w:t xml:space="preserve"> </w:t>
      </w:r>
      <w:r w:rsidR="002D2FAE">
        <w:rPr>
          <w:lang w:val="fr-FR"/>
        </w:rPr>
        <w:t>Contrat N° 10414316704</w:t>
      </w:r>
    </w:p>
    <w:p w14:paraId="31ABFDDD" w14:textId="77777777" w:rsidR="00635CA3" w:rsidRPr="00F653B7" w:rsidRDefault="00635CA3">
      <w:pPr>
        <w:rPr>
          <w:lang w:val="fr-FR"/>
        </w:rPr>
      </w:pPr>
    </w:p>
    <w:p w14:paraId="2E36DDD4" w14:textId="77777777" w:rsidR="00635CA3" w:rsidRPr="00F653B7" w:rsidRDefault="009E29C4" w:rsidP="009059D0">
      <w:pPr>
        <w:pStyle w:val="Titre2"/>
        <w:rPr>
          <w:lang w:val="fr-FR"/>
        </w:rPr>
      </w:pPr>
      <w:r w:rsidRPr="00F653B7">
        <w:rPr>
          <w:lang w:val="fr-FR"/>
        </w:rPr>
        <w:t>LOI « INFORMATIQUE ET LIBERTÉS », SECRET PROFESSIONNEL</w:t>
      </w:r>
    </w:p>
    <w:p w14:paraId="09E8DFFE" w14:textId="16F69CC8" w:rsidR="00635CA3" w:rsidRPr="00F653B7" w:rsidRDefault="009E29C4">
      <w:pPr>
        <w:rPr>
          <w:lang w:val="fr-FR"/>
        </w:rPr>
      </w:pPr>
      <w:r w:rsidRPr="00F653B7">
        <w:rPr>
          <w:lang w:val="fr-FR"/>
        </w:rPr>
        <w:br/>
        <w:t xml:space="preserve">Conformément à la Loi « Informatique et Libertés » du 6 janvier 1978, le Client dispose d'un droit d'accès, de modification, de suppression des données le concernant auprès des Docteurs vétérinaires : </w:t>
      </w:r>
      <w:r w:rsidRPr="00F653B7">
        <w:rPr>
          <w:i/>
          <w:lang w:val="fr-FR"/>
        </w:rPr>
        <w:t xml:space="preserve">TRONCY Guerric et GRAFF Edith </w:t>
      </w:r>
    </w:p>
    <w:p w14:paraId="45E5BBCF" w14:textId="77777777" w:rsidR="00635CA3" w:rsidRPr="00F653B7" w:rsidRDefault="009E29C4">
      <w:pPr>
        <w:rPr>
          <w:lang w:val="fr-FR"/>
        </w:rPr>
      </w:pPr>
      <w:r w:rsidRPr="00F653B7">
        <w:rPr>
          <w:lang w:val="fr-FR"/>
        </w:rPr>
        <w:t>Tout vétérinaire est soumis au secret professionnel, aucune information recueillie lors de la consultation ne pourra être divulguée sauf commission rogatoire selon les conditions prévues par la loi.</w:t>
      </w:r>
    </w:p>
    <w:p w14:paraId="1962D84E" w14:textId="77777777" w:rsidR="007F7D1C" w:rsidRPr="00F653B7" w:rsidRDefault="007F7D1C">
      <w:pPr>
        <w:rPr>
          <w:lang w:val="fr-FR"/>
        </w:rPr>
      </w:pPr>
      <w:r w:rsidRPr="00F653B7">
        <w:rPr>
          <w:lang w:val="fr-FR"/>
        </w:rPr>
        <w:t>Il est obligatoire pour le vétérinaire de dénoncer auprès de la DDPP les cas avérés de maltraitance animale. Dans ce cas le secret professionnel peut être rompu.</w:t>
      </w:r>
    </w:p>
    <w:p w14:paraId="0010F597" w14:textId="77777777" w:rsidR="00635CA3" w:rsidRPr="00F653B7" w:rsidRDefault="00635CA3">
      <w:pPr>
        <w:rPr>
          <w:lang w:val="fr-FR"/>
        </w:rPr>
      </w:pPr>
    </w:p>
    <w:p w14:paraId="25AA5FC0" w14:textId="77777777" w:rsidR="00635CA3" w:rsidRPr="00F653B7" w:rsidRDefault="009E29C4">
      <w:pPr>
        <w:rPr>
          <w:lang w:val="fr-FR"/>
        </w:rPr>
      </w:pPr>
      <w:r w:rsidRPr="00F653B7">
        <w:rPr>
          <w:lang w:val="fr-FR"/>
        </w:rPr>
        <w:tab/>
      </w:r>
      <w:r w:rsidRPr="00F653B7">
        <w:rPr>
          <w:lang w:val="fr-FR"/>
        </w:rPr>
        <w:tab/>
      </w:r>
    </w:p>
    <w:p w14:paraId="1427FD94" w14:textId="77777777" w:rsidR="00635CA3" w:rsidRPr="00F653B7" w:rsidRDefault="009E29C4" w:rsidP="009059D0">
      <w:pPr>
        <w:pStyle w:val="Titre2"/>
        <w:rPr>
          <w:lang w:val="fr-FR"/>
        </w:rPr>
      </w:pPr>
      <w:r w:rsidRPr="00F653B7">
        <w:rPr>
          <w:lang w:val="fr-FR"/>
        </w:rPr>
        <w:t>RISQUE THÉRAPEUTIQUE, RISQUE ANESTHÉSIQUE, RISQUE LIÉ À LA CONTENTION, CONSENTEMENT ÉCLAIRÉ DU CLIENT</w:t>
      </w:r>
    </w:p>
    <w:p w14:paraId="5D37DA0D" w14:textId="77777777" w:rsidR="00635CA3" w:rsidRPr="00F653B7" w:rsidRDefault="009E29C4">
      <w:pPr>
        <w:rPr>
          <w:lang w:val="fr-FR"/>
        </w:rPr>
      </w:pPr>
      <w:r w:rsidRPr="00F653B7">
        <w:rPr>
          <w:lang w:val="fr-FR"/>
        </w:rPr>
        <w:t xml:space="preserve">Tout traitement médicamenteux, toute anesthésie, tout acte chirurgical comporte un risque thérapeutique potentiel dont notre équipe informera le client. Cette information se fera verbalement.  Nous nous engageons dans tous les cas à obtenir le consentement éclairé du client. </w:t>
      </w:r>
    </w:p>
    <w:p w14:paraId="42B502E8" w14:textId="77777777" w:rsidR="00635CA3" w:rsidRPr="00F653B7" w:rsidRDefault="009E29C4">
      <w:pPr>
        <w:rPr>
          <w:lang w:val="fr-FR"/>
        </w:rPr>
      </w:pPr>
      <w:r w:rsidRPr="00F653B7">
        <w:rPr>
          <w:lang w:val="fr-FR"/>
        </w:rPr>
        <w:lastRenderedPageBreak/>
        <w:t xml:space="preserve">Le comportement agressif d’un animal nécessite parfois l’utilisation de moyens de contention. Notre équipe informera dans ce cas le client de la nécessité d’utiliser une contention particulière pour des raisons de sécurité. </w:t>
      </w:r>
    </w:p>
    <w:p w14:paraId="353D647C" w14:textId="77777777" w:rsidR="00635CA3" w:rsidRPr="00F653B7" w:rsidRDefault="009E29C4">
      <w:pPr>
        <w:rPr>
          <w:lang w:val="fr-FR"/>
        </w:rPr>
      </w:pPr>
      <w:r w:rsidRPr="00F653B7">
        <w:rPr>
          <w:lang w:val="fr-FR"/>
        </w:rPr>
        <w:t xml:space="preserve">L’examen de l’animal ne sera effectué qu’en cas de l’acceptation de la contention par le client. </w:t>
      </w:r>
    </w:p>
    <w:p w14:paraId="0F44B999" w14:textId="77777777" w:rsidR="00635CA3" w:rsidRPr="00B82DDE" w:rsidRDefault="009E29C4" w:rsidP="009059D0">
      <w:pPr>
        <w:pStyle w:val="Titre2"/>
        <w:rPr>
          <w:lang w:val="fr-FR"/>
        </w:rPr>
      </w:pPr>
      <w:r w:rsidRPr="00B82DDE">
        <w:rPr>
          <w:lang w:val="fr-FR"/>
        </w:rPr>
        <w:t xml:space="preserve">EXAMEN RADIOGRAPHIQUES </w:t>
      </w:r>
    </w:p>
    <w:p w14:paraId="5A90E02C" w14:textId="77777777" w:rsidR="00635CA3" w:rsidRPr="00F653B7" w:rsidRDefault="009E29C4">
      <w:pPr>
        <w:rPr>
          <w:lang w:val="fr-FR"/>
        </w:rPr>
      </w:pPr>
      <w:r w:rsidRPr="00F653B7">
        <w:rPr>
          <w:lang w:val="fr-FR"/>
        </w:rPr>
        <w:t>Pour des raisons de sécurité, seule la présence du personnel est autorisée en salle de radiologie.</w:t>
      </w:r>
    </w:p>
    <w:p w14:paraId="02F4DDAB" w14:textId="77777777" w:rsidR="00635CA3" w:rsidRPr="00B82DDE" w:rsidRDefault="009E29C4" w:rsidP="009059D0">
      <w:pPr>
        <w:pStyle w:val="Titre2"/>
        <w:rPr>
          <w:lang w:val="fr-FR"/>
        </w:rPr>
      </w:pPr>
      <w:r w:rsidRPr="00B82DDE">
        <w:rPr>
          <w:lang w:val="fr-FR"/>
        </w:rPr>
        <w:t>DÉCÈS DE L'ANIMAL</w:t>
      </w:r>
    </w:p>
    <w:p w14:paraId="06E888E5" w14:textId="77777777" w:rsidR="00635CA3" w:rsidRPr="00F653B7" w:rsidRDefault="009E29C4">
      <w:pPr>
        <w:rPr>
          <w:lang w:val="fr-FR"/>
        </w:rPr>
      </w:pPr>
      <w:r w:rsidRPr="00F653B7">
        <w:rPr>
          <w:lang w:val="fr-FR"/>
        </w:rPr>
        <w:t xml:space="preserve">En cas de décès de l’animal, nous pouvons, si le client le souhaite, restituer le corps à fins d’inhumation à ses frais conformément à la réglementation. </w:t>
      </w:r>
    </w:p>
    <w:p w14:paraId="21D86D45" w14:textId="40303627" w:rsidR="00635CA3" w:rsidRPr="00F653B7" w:rsidRDefault="009E29C4">
      <w:pPr>
        <w:rPr>
          <w:lang w:val="fr-FR"/>
        </w:rPr>
      </w:pPr>
      <w:r w:rsidRPr="00F653B7">
        <w:rPr>
          <w:lang w:val="fr-FR"/>
        </w:rPr>
        <w:t xml:space="preserve">Nous pouvons dans les autres cas assurer par l’intermédiaire la Société </w:t>
      </w:r>
      <w:proofErr w:type="spellStart"/>
      <w:r w:rsidR="002D2FAE">
        <w:rPr>
          <w:lang w:val="fr-FR"/>
        </w:rPr>
        <w:t>Esthima</w:t>
      </w:r>
      <w:proofErr w:type="spellEnd"/>
      <w:r w:rsidRPr="00F653B7">
        <w:rPr>
          <w:lang w:val="fr-FR"/>
        </w:rPr>
        <w:t xml:space="preserve">, rue Nicolas Appert, Nîmes, la crémation du corps avec ou sans restitution des cendres. Toute demande d’incinération doit être signée par le client. Les frais d’incinération sont à la charge du client. </w:t>
      </w:r>
    </w:p>
    <w:p w14:paraId="06E4C3C1" w14:textId="77777777" w:rsidR="00635CA3" w:rsidRPr="00F653B7" w:rsidRDefault="009E29C4" w:rsidP="009059D0">
      <w:pPr>
        <w:pStyle w:val="Titre2"/>
        <w:rPr>
          <w:lang w:val="fr-FR"/>
        </w:rPr>
      </w:pPr>
      <w:r w:rsidRPr="00F653B7">
        <w:rPr>
          <w:lang w:val="fr-FR"/>
        </w:rPr>
        <w:t>EUTHANASIES</w:t>
      </w:r>
    </w:p>
    <w:p w14:paraId="11368996" w14:textId="71A776AA" w:rsidR="00635CA3" w:rsidRDefault="009E29C4">
      <w:pPr>
        <w:rPr>
          <w:lang w:val="fr-FR"/>
        </w:rPr>
      </w:pPr>
      <w:r w:rsidRPr="00F653B7">
        <w:rPr>
          <w:lang w:val="fr-FR"/>
        </w:rPr>
        <w:t xml:space="preserve">La fin de vie pouvant être douloureuse et difficile pour l’animal et ses maîtres, nous acceptons de pratiquer l'euthanasie si cet acte est rendu nécessaire;  Il en va de même en cas de trop grande dangerosité de l’animal après avoir envisagé toutes les autres options au préalable. L'euthanasie fait suite à une prescription du vétérinaire, après examen de l’animal et dialogue avec le propriétaire. Le vétérinaire est seul à décider en son âme et conscience du bien fondé de cet acte et se réserve le droit de le refuser.  </w:t>
      </w:r>
    </w:p>
    <w:p w14:paraId="6424FD65" w14:textId="46BEBF41" w:rsidR="00857D94" w:rsidRDefault="00857D94">
      <w:pPr>
        <w:rPr>
          <w:lang w:val="fr-FR"/>
        </w:rPr>
      </w:pPr>
      <w:r>
        <w:rPr>
          <w:lang w:val="fr-FR"/>
        </w:rPr>
        <w:t xml:space="preserve">L’acte se pratique sous anesthésie générale après sédation éventuelle. </w:t>
      </w:r>
    </w:p>
    <w:p w14:paraId="1EBBE8B2" w14:textId="174BC682" w:rsidR="00857D94" w:rsidRDefault="00857D94">
      <w:pPr>
        <w:rPr>
          <w:lang w:val="fr-FR"/>
        </w:rPr>
      </w:pPr>
      <w:r>
        <w:rPr>
          <w:lang w:val="fr-FR"/>
        </w:rPr>
        <w:t xml:space="preserve">Chaque famille est libre ou non d’y participer. </w:t>
      </w:r>
    </w:p>
    <w:p w14:paraId="40803C03" w14:textId="4B8B4A7C" w:rsidR="00857D94" w:rsidRPr="00F653B7" w:rsidRDefault="00857D94">
      <w:pPr>
        <w:rPr>
          <w:lang w:val="fr-FR"/>
        </w:rPr>
      </w:pPr>
      <w:r>
        <w:rPr>
          <w:lang w:val="fr-FR"/>
        </w:rPr>
        <w:t xml:space="preserve">La prise en charge des dépouilles se veut respectueuse et chaque animal est placé dans une housse mortuaire étanche avant leur restitution ou leur transport vers un centre de crémation selon le vœu des </w:t>
      </w:r>
      <w:r w:rsidR="002D2FAE">
        <w:rPr>
          <w:lang w:val="fr-FR"/>
        </w:rPr>
        <w:t>familles</w:t>
      </w:r>
      <w:r>
        <w:rPr>
          <w:lang w:val="fr-FR"/>
        </w:rPr>
        <w:t xml:space="preserve">. </w:t>
      </w:r>
    </w:p>
    <w:p w14:paraId="7448FFBE" w14:textId="77777777" w:rsidR="00635CA3" w:rsidRPr="00F653B7" w:rsidRDefault="009E29C4" w:rsidP="009059D0">
      <w:pPr>
        <w:pStyle w:val="Titre2"/>
        <w:rPr>
          <w:lang w:val="fr-FR"/>
        </w:rPr>
      </w:pPr>
      <w:r w:rsidRPr="00F653B7">
        <w:rPr>
          <w:lang w:val="fr-FR"/>
        </w:rPr>
        <w:t>ADMISSION DES ANIMAUX VISÉS PAR LA LÉGISLATION SUR LES CHIENS DANGEREUX.</w:t>
      </w:r>
    </w:p>
    <w:p w14:paraId="2F87FFB8" w14:textId="77777777" w:rsidR="00635CA3" w:rsidRPr="00F653B7" w:rsidRDefault="009E29C4">
      <w:pPr>
        <w:rPr>
          <w:lang w:val="fr-FR"/>
        </w:rPr>
      </w:pPr>
      <w:r w:rsidRPr="00F653B7">
        <w:rPr>
          <w:lang w:val="fr-FR"/>
        </w:rPr>
        <w:t xml:space="preserve">Les chiens de première et deuxième catégorie sont acceptés dans notre établissement à la condition qu’ils soient muselés et présentés par une personne majeure. </w:t>
      </w:r>
    </w:p>
    <w:p w14:paraId="0F69F011" w14:textId="77777777" w:rsidR="00635CA3" w:rsidRPr="00F653B7" w:rsidRDefault="009E29C4" w:rsidP="009059D0">
      <w:pPr>
        <w:pStyle w:val="Titre2"/>
        <w:rPr>
          <w:lang w:val="fr-FR"/>
        </w:rPr>
      </w:pPr>
      <w:r w:rsidRPr="00F653B7">
        <w:rPr>
          <w:lang w:val="fr-FR"/>
        </w:rPr>
        <w:t xml:space="preserve">ADMISSION DES ANIMAUX ERRANTS (HORS FAUNE SAUVAGE) </w:t>
      </w:r>
    </w:p>
    <w:p w14:paraId="6E2B74D2" w14:textId="77777777" w:rsidR="00635CA3" w:rsidRPr="00F653B7" w:rsidRDefault="009E29C4">
      <w:pPr>
        <w:rPr>
          <w:lang w:val="fr-FR"/>
        </w:rPr>
      </w:pPr>
      <w:r w:rsidRPr="00F653B7">
        <w:rPr>
          <w:lang w:val="fr-FR"/>
        </w:rPr>
        <w:t xml:space="preserve">A défaut de connaître le détenteur de l’animal présenté par un tiers à l’établissement vétérinaire, le vétérinaire se conformera à la législation en vigueur. Après avoir porté les premières mesures conservatoires, le vétérinaire orientera la tierce personne présentant lesdits animaux vers la Mairie (police Municipale) qui reste seule en charge de la gestion des animaux en divagation dans sa commune. Il appellera les services de fourrière en cas de besoin. </w:t>
      </w:r>
    </w:p>
    <w:p w14:paraId="142D826B" w14:textId="77777777" w:rsidR="00635CA3" w:rsidRPr="00B82DDE" w:rsidRDefault="009E29C4" w:rsidP="009059D0">
      <w:pPr>
        <w:pStyle w:val="Titre2"/>
        <w:rPr>
          <w:lang w:val="fr-FR"/>
        </w:rPr>
      </w:pPr>
      <w:r w:rsidRPr="00B82DDE">
        <w:rPr>
          <w:lang w:val="fr-FR"/>
        </w:rPr>
        <w:t>MODALITES DE REGLEMENT</w:t>
      </w:r>
    </w:p>
    <w:p w14:paraId="30F10C87" w14:textId="77777777" w:rsidR="00635CA3" w:rsidRPr="00F653B7" w:rsidRDefault="009E29C4">
      <w:pPr>
        <w:rPr>
          <w:lang w:val="fr-FR"/>
        </w:rPr>
      </w:pPr>
      <w:r w:rsidRPr="00F653B7">
        <w:rPr>
          <w:lang w:val="fr-FR"/>
        </w:rPr>
        <w:t>Les honoraires sont payables comptants en fin de consultation ou lorsque l’animal est rendu au client. Les modes de règlement suivants sont acceptés : chèques (sauf pour les évaluations comportementales</w:t>
      </w:r>
      <w:r w:rsidR="007F7D1C" w:rsidRPr="00F653B7">
        <w:rPr>
          <w:lang w:val="fr-FR"/>
        </w:rPr>
        <w:t>),</w:t>
      </w:r>
      <w:r w:rsidRPr="00F653B7">
        <w:rPr>
          <w:lang w:val="fr-FR"/>
        </w:rPr>
        <w:t xml:space="preserve"> espèces, CB, virement. </w:t>
      </w:r>
    </w:p>
    <w:p w14:paraId="2A7A5FBA" w14:textId="77777777" w:rsidR="00635CA3" w:rsidRPr="00F653B7" w:rsidRDefault="009E29C4">
      <w:pPr>
        <w:rPr>
          <w:lang w:val="fr-FR"/>
        </w:rPr>
      </w:pPr>
      <w:r w:rsidRPr="00F653B7">
        <w:rPr>
          <w:lang w:val="fr-FR"/>
        </w:rPr>
        <w:t xml:space="preserve">De manière exceptionnelle un paiement différé peut être accepté selon des modalités convenues entre le vétérinaire et le client. </w:t>
      </w:r>
    </w:p>
    <w:p w14:paraId="33B71D64" w14:textId="77777777" w:rsidR="00635CA3" w:rsidRPr="00F653B7" w:rsidRDefault="009E29C4">
      <w:pPr>
        <w:rPr>
          <w:lang w:val="fr-FR"/>
        </w:rPr>
      </w:pPr>
      <w:r w:rsidRPr="00F653B7">
        <w:rPr>
          <w:lang w:val="fr-FR"/>
        </w:rPr>
        <w:lastRenderedPageBreak/>
        <w:t xml:space="preserve">Les évaluations comportementales doivent se régler au comptant. Les chèques dans ce cas  précis ne sont pas acceptés. </w:t>
      </w:r>
    </w:p>
    <w:p w14:paraId="12EF4F5C" w14:textId="77777777" w:rsidR="00635CA3" w:rsidRPr="00F653B7" w:rsidRDefault="009E29C4">
      <w:pPr>
        <w:rPr>
          <w:lang w:val="fr-FR"/>
        </w:rPr>
      </w:pPr>
      <w:r w:rsidRPr="00F653B7">
        <w:rPr>
          <w:lang w:val="fr-FR"/>
        </w:rPr>
        <w:t xml:space="preserve">Un acompte peut être demandé notamment en cas d’hospitalisation de l’animal pour plusieurs jours ou pour des chirurgies engageant des frais importants. </w:t>
      </w:r>
    </w:p>
    <w:p w14:paraId="01C44196" w14:textId="77777777" w:rsidR="00635CA3" w:rsidRDefault="009E29C4">
      <w:pPr>
        <w:rPr>
          <w:lang w:val="fr-FR"/>
        </w:rPr>
      </w:pPr>
      <w:r w:rsidRPr="00F653B7">
        <w:rPr>
          <w:lang w:val="fr-FR"/>
        </w:rPr>
        <w:t xml:space="preserve">Le vétérinaire se réserve le droit de poursuivre le débiteur en cas de </w:t>
      </w:r>
      <w:proofErr w:type="spellStart"/>
      <w:r w:rsidRPr="00F653B7">
        <w:rPr>
          <w:lang w:val="fr-FR"/>
        </w:rPr>
        <w:t>non paiement</w:t>
      </w:r>
      <w:proofErr w:type="spellEnd"/>
      <w:r w:rsidRPr="00F653B7">
        <w:rPr>
          <w:lang w:val="fr-FR"/>
        </w:rPr>
        <w:t xml:space="preserve">. </w:t>
      </w:r>
    </w:p>
    <w:p w14:paraId="5B394A28" w14:textId="77777777" w:rsidR="005B5AF2" w:rsidRDefault="005B5AF2" w:rsidP="0005376B">
      <w:pPr>
        <w:ind w:firstLine="0"/>
        <w:rPr>
          <w:b/>
          <w:lang w:val="fr-FR"/>
        </w:rPr>
      </w:pPr>
    </w:p>
    <w:p w14:paraId="028CC701" w14:textId="64639433" w:rsidR="00635CA3" w:rsidRDefault="009E29C4" w:rsidP="0005376B">
      <w:pPr>
        <w:ind w:firstLine="0"/>
        <w:rPr>
          <w:b/>
          <w:lang w:val="fr-FR"/>
        </w:rPr>
      </w:pPr>
      <w:r w:rsidRPr="0005376B">
        <w:rPr>
          <w:b/>
          <w:lang w:val="fr-FR"/>
        </w:rPr>
        <w:t xml:space="preserve">Le personnel de la clinique est à votre disposition pour tout renseignement complémentaire. </w:t>
      </w:r>
    </w:p>
    <w:p w14:paraId="3C7BE11F" w14:textId="77777777" w:rsidR="005B5AF2" w:rsidRDefault="005B5AF2" w:rsidP="0005376B">
      <w:pPr>
        <w:ind w:firstLine="0"/>
        <w:rPr>
          <w:b/>
          <w:lang w:val="fr-FR"/>
        </w:rPr>
      </w:pPr>
    </w:p>
    <w:p w14:paraId="4AF3E1F1" w14:textId="77777777" w:rsidR="005B5AF2" w:rsidRDefault="005B5AF2" w:rsidP="005B5AF2">
      <w:pPr>
        <w:ind w:firstLine="720"/>
        <w:jc w:val="center"/>
        <w:rPr>
          <w:b/>
          <w:lang w:val="fr-FR"/>
        </w:rPr>
      </w:pPr>
      <w:r>
        <w:rPr>
          <w:b/>
          <w:lang w:val="fr-FR"/>
        </w:rPr>
        <w:t xml:space="preserve">Contact : </w:t>
      </w:r>
    </w:p>
    <w:p w14:paraId="110FE56F" w14:textId="77777777" w:rsidR="005B5AF2" w:rsidRDefault="005B5AF2" w:rsidP="005B5AF2">
      <w:pPr>
        <w:ind w:firstLine="720"/>
        <w:jc w:val="center"/>
        <w:rPr>
          <w:b/>
          <w:lang w:val="fr-FR"/>
        </w:rPr>
      </w:pPr>
    </w:p>
    <w:p w14:paraId="58509E04" w14:textId="36076CD3" w:rsidR="005B5AF2" w:rsidRDefault="005B5AF2" w:rsidP="005B5AF2">
      <w:pPr>
        <w:ind w:firstLine="720"/>
        <w:jc w:val="center"/>
        <w:rPr>
          <w:b/>
          <w:lang w:val="fr-FR"/>
        </w:rPr>
      </w:pPr>
      <w:hyperlink r:id="rId10" w:history="1">
        <w:r w:rsidRPr="00C65451">
          <w:rPr>
            <w:rStyle w:val="Lienhypertexte"/>
            <w:b/>
            <w:lang w:val="fr-FR"/>
          </w:rPr>
          <w:t>cvlavenir@gmail.com</w:t>
        </w:r>
      </w:hyperlink>
    </w:p>
    <w:p w14:paraId="08EE768E" w14:textId="52C9193B" w:rsidR="005B5AF2" w:rsidRPr="0005376B" w:rsidRDefault="005B5AF2" w:rsidP="005B5AF2">
      <w:pPr>
        <w:ind w:firstLine="0"/>
        <w:jc w:val="center"/>
        <w:rPr>
          <w:lang w:val="fr-FR"/>
        </w:rPr>
      </w:pPr>
      <w:r>
        <w:rPr>
          <w:b/>
          <w:lang w:val="fr-FR"/>
        </w:rPr>
        <w:t>04 66 26 76 70</w:t>
      </w:r>
    </w:p>
    <w:p w14:paraId="6DBB110E" w14:textId="77777777" w:rsidR="00635CA3" w:rsidRPr="0005376B" w:rsidRDefault="00635CA3" w:rsidP="005B5AF2">
      <w:pPr>
        <w:jc w:val="center"/>
        <w:rPr>
          <w:lang w:val="fr-FR"/>
        </w:rPr>
      </w:pPr>
    </w:p>
    <w:p w14:paraId="3C8A3FEC" w14:textId="77777777" w:rsidR="00635CA3" w:rsidRPr="0005376B" w:rsidRDefault="00635CA3">
      <w:pPr>
        <w:rPr>
          <w:lang w:val="fr-FR"/>
        </w:rPr>
      </w:pPr>
    </w:p>
    <w:sectPr w:rsidR="00635CA3" w:rsidRPr="0005376B" w:rsidSect="00C8686B">
      <w:footerReference w:type="default" r:id="rId11"/>
      <w:pgSz w:w="11905" w:h="16837"/>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9A55B" w14:textId="77777777" w:rsidR="00A3653B" w:rsidRDefault="00A3653B">
      <w:r>
        <w:separator/>
      </w:r>
    </w:p>
  </w:endnote>
  <w:endnote w:type="continuationSeparator" w:id="0">
    <w:p w14:paraId="527CCC80" w14:textId="77777777" w:rsidR="00A3653B" w:rsidRDefault="00A3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FEE6B" w14:textId="6B795CB2" w:rsidR="009059D0" w:rsidRDefault="009059D0">
    <w:pPr>
      <w:pStyle w:val="Pieddepage"/>
    </w:pPr>
    <w:r>
      <w:t xml:space="preserve">Mise à jour </w:t>
    </w:r>
    <w:r w:rsidR="005B5AF2">
      <w:t>07/06/2024</w:t>
    </w:r>
    <w:r w:rsidR="00F653B7">
      <w:t xml:space="preserve"> </w:t>
    </w:r>
  </w:p>
  <w:p w14:paraId="142A4635" w14:textId="77777777" w:rsidR="00F653B7" w:rsidRDefault="00F653B7">
    <w:pPr>
      <w:pStyle w:val="Pieddepage"/>
    </w:pPr>
  </w:p>
  <w:p w14:paraId="34D40FBC" w14:textId="77777777" w:rsidR="009059D0" w:rsidRDefault="009059D0">
    <w:pPr>
      <w:pStyle w:val="Pieddepage"/>
    </w:pPr>
  </w:p>
  <w:p w14:paraId="466C66C7" w14:textId="77777777" w:rsidR="00635CA3" w:rsidRDefault="00635CA3">
    <w:pPr>
      <w:spacing w:after="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B05FA" w14:textId="77777777" w:rsidR="00A3653B" w:rsidRDefault="00A3653B">
      <w:r>
        <w:separator/>
      </w:r>
    </w:p>
  </w:footnote>
  <w:footnote w:type="continuationSeparator" w:id="0">
    <w:p w14:paraId="495FE4DB" w14:textId="77777777" w:rsidR="00A3653B" w:rsidRDefault="00A36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1198C"/>
    <w:multiLevelType w:val="hybridMultilevel"/>
    <w:tmpl w:val="A6D26B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D2156D0"/>
    <w:multiLevelType w:val="hybridMultilevel"/>
    <w:tmpl w:val="806AEB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C3F6290"/>
    <w:multiLevelType w:val="hybridMultilevel"/>
    <w:tmpl w:val="1422C31A"/>
    <w:lvl w:ilvl="0" w:tplc="2676F27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F3E4E0C"/>
    <w:multiLevelType w:val="hybridMultilevel"/>
    <w:tmpl w:val="B7E2E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799343843">
    <w:abstractNumId w:val="3"/>
  </w:num>
  <w:num w:numId="2" w16cid:durableId="2117869117">
    <w:abstractNumId w:val="1"/>
  </w:num>
  <w:num w:numId="3" w16cid:durableId="1336108653">
    <w:abstractNumId w:val="0"/>
  </w:num>
  <w:num w:numId="4" w16cid:durableId="1885484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CA3"/>
    <w:rsid w:val="00022ED7"/>
    <w:rsid w:val="0005376B"/>
    <w:rsid w:val="002117FF"/>
    <w:rsid w:val="00264D9E"/>
    <w:rsid w:val="002D2FAE"/>
    <w:rsid w:val="003B1AFC"/>
    <w:rsid w:val="00426721"/>
    <w:rsid w:val="005B5AF2"/>
    <w:rsid w:val="00635CA3"/>
    <w:rsid w:val="007F7D1C"/>
    <w:rsid w:val="008009CB"/>
    <w:rsid w:val="008116ED"/>
    <w:rsid w:val="00857D94"/>
    <w:rsid w:val="008A1FE3"/>
    <w:rsid w:val="009059D0"/>
    <w:rsid w:val="009E29C4"/>
    <w:rsid w:val="00A3653B"/>
    <w:rsid w:val="00B82DDE"/>
    <w:rsid w:val="00B8671A"/>
    <w:rsid w:val="00BD38CD"/>
    <w:rsid w:val="00BD5892"/>
    <w:rsid w:val="00C8686B"/>
    <w:rsid w:val="00D25E48"/>
    <w:rsid w:val="00D85BF7"/>
    <w:rsid w:val="00E0033A"/>
    <w:rsid w:val="00F008F8"/>
    <w:rsid w:val="00F653B7"/>
    <w:rsid w:val="00FA5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2BDE"/>
  <w15:docId w15:val="{949E97A7-CFDD-4248-8F5D-7C55A0F3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D0"/>
  </w:style>
  <w:style w:type="paragraph" w:styleId="Titre1">
    <w:name w:val="heading 1"/>
    <w:basedOn w:val="Normal"/>
    <w:next w:val="Normal"/>
    <w:link w:val="Titre1Car"/>
    <w:uiPriority w:val="9"/>
    <w:qFormat/>
    <w:rsid w:val="009059D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9059D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unhideWhenUsed/>
    <w:qFormat/>
    <w:rsid w:val="009059D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unhideWhenUsed/>
    <w:qFormat/>
    <w:rsid w:val="009059D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unhideWhenUsed/>
    <w:qFormat/>
    <w:rsid w:val="009059D0"/>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unhideWhenUsed/>
    <w:qFormat/>
    <w:rsid w:val="009059D0"/>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9059D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9059D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9059D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C8686B"/>
    <w:tblPr>
      <w:tblCellMar>
        <w:top w:w="0" w:type="dxa"/>
        <w:left w:w="0" w:type="dxa"/>
        <w:bottom w:w="0" w:type="dxa"/>
        <w:right w:w="0" w:type="dxa"/>
      </w:tblCellMar>
    </w:tblPr>
  </w:style>
  <w:style w:type="paragraph" w:styleId="Titre">
    <w:name w:val="Title"/>
    <w:basedOn w:val="Normal"/>
    <w:next w:val="Normal"/>
    <w:link w:val="TitreCar"/>
    <w:uiPriority w:val="10"/>
    <w:qFormat/>
    <w:rsid w:val="009059D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9059D0"/>
    <w:pPr>
      <w:spacing w:before="200" w:after="900"/>
      <w:ind w:firstLine="0"/>
      <w:jc w:val="right"/>
    </w:pPr>
    <w:rPr>
      <w:i/>
      <w:iCs/>
      <w:sz w:val="24"/>
      <w:szCs w:val="24"/>
    </w:rPr>
  </w:style>
  <w:style w:type="paragraph" w:styleId="En-tte">
    <w:name w:val="header"/>
    <w:basedOn w:val="Normal"/>
    <w:link w:val="En-tteCar"/>
    <w:uiPriority w:val="99"/>
    <w:unhideWhenUsed/>
    <w:rsid w:val="009059D0"/>
    <w:pPr>
      <w:tabs>
        <w:tab w:val="center" w:pos="4536"/>
        <w:tab w:val="right" w:pos="9072"/>
      </w:tabs>
    </w:pPr>
  </w:style>
  <w:style w:type="character" w:customStyle="1" w:styleId="En-tteCar">
    <w:name w:val="En-tête Car"/>
    <w:basedOn w:val="Policepardfaut"/>
    <w:link w:val="En-tte"/>
    <w:uiPriority w:val="99"/>
    <w:rsid w:val="009059D0"/>
  </w:style>
  <w:style w:type="paragraph" w:styleId="Pieddepage">
    <w:name w:val="footer"/>
    <w:basedOn w:val="Normal"/>
    <w:link w:val="PieddepageCar"/>
    <w:uiPriority w:val="99"/>
    <w:unhideWhenUsed/>
    <w:rsid w:val="009059D0"/>
    <w:pPr>
      <w:tabs>
        <w:tab w:val="center" w:pos="4536"/>
        <w:tab w:val="right" w:pos="9072"/>
      </w:tabs>
    </w:pPr>
  </w:style>
  <w:style w:type="character" w:customStyle="1" w:styleId="PieddepageCar">
    <w:name w:val="Pied de page Car"/>
    <w:basedOn w:val="Policepardfaut"/>
    <w:link w:val="Pieddepage"/>
    <w:uiPriority w:val="99"/>
    <w:rsid w:val="009059D0"/>
  </w:style>
  <w:style w:type="paragraph" w:styleId="Textedebulles">
    <w:name w:val="Balloon Text"/>
    <w:basedOn w:val="Normal"/>
    <w:link w:val="TextedebullesCar"/>
    <w:uiPriority w:val="99"/>
    <w:semiHidden/>
    <w:unhideWhenUsed/>
    <w:rsid w:val="009059D0"/>
    <w:rPr>
      <w:rFonts w:ascii="Tahoma" w:hAnsi="Tahoma" w:cs="Tahoma"/>
      <w:sz w:val="16"/>
      <w:szCs w:val="16"/>
    </w:rPr>
  </w:style>
  <w:style w:type="character" w:customStyle="1" w:styleId="TextedebullesCar">
    <w:name w:val="Texte de bulles Car"/>
    <w:basedOn w:val="Policepardfaut"/>
    <w:link w:val="Textedebulles"/>
    <w:uiPriority w:val="99"/>
    <w:semiHidden/>
    <w:rsid w:val="009059D0"/>
    <w:rPr>
      <w:rFonts w:ascii="Tahoma" w:hAnsi="Tahoma" w:cs="Tahoma"/>
      <w:sz w:val="16"/>
      <w:szCs w:val="16"/>
    </w:rPr>
  </w:style>
  <w:style w:type="character" w:customStyle="1" w:styleId="Titre1Car">
    <w:name w:val="Titre 1 Car"/>
    <w:basedOn w:val="Policepardfaut"/>
    <w:link w:val="Titre1"/>
    <w:uiPriority w:val="9"/>
    <w:rsid w:val="009059D0"/>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rsid w:val="009059D0"/>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rsid w:val="009059D0"/>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rsid w:val="009059D0"/>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rsid w:val="009059D0"/>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rsid w:val="009059D0"/>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9059D0"/>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9059D0"/>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9059D0"/>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9059D0"/>
    <w:rPr>
      <w:b/>
      <w:bCs/>
      <w:sz w:val="18"/>
      <w:szCs w:val="18"/>
    </w:rPr>
  </w:style>
  <w:style w:type="character" w:customStyle="1" w:styleId="TitreCar">
    <w:name w:val="Titre Car"/>
    <w:basedOn w:val="Policepardfaut"/>
    <w:link w:val="Titre"/>
    <w:uiPriority w:val="10"/>
    <w:rsid w:val="009059D0"/>
    <w:rPr>
      <w:rFonts w:asciiTheme="majorHAnsi" w:eastAsiaTheme="majorEastAsia" w:hAnsiTheme="majorHAnsi" w:cstheme="majorBidi"/>
      <w:i/>
      <w:iCs/>
      <w:color w:val="243F60" w:themeColor="accent1" w:themeShade="7F"/>
      <w:sz w:val="60"/>
      <w:szCs w:val="60"/>
    </w:rPr>
  </w:style>
  <w:style w:type="character" w:customStyle="1" w:styleId="Sous-titreCar">
    <w:name w:val="Sous-titre Car"/>
    <w:basedOn w:val="Policepardfaut"/>
    <w:link w:val="Sous-titre"/>
    <w:uiPriority w:val="11"/>
    <w:rsid w:val="009059D0"/>
    <w:rPr>
      <w:rFonts w:asciiTheme="minorHAnsi"/>
      <w:i/>
      <w:iCs/>
      <w:sz w:val="24"/>
      <w:szCs w:val="24"/>
    </w:rPr>
  </w:style>
  <w:style w:type="character" w:styleId="lev">
    <w:name w:val="Strong"/>
    <w:basedOn w:val="Policepardfaut"/>
    <w:uiPriority w:val="22"/>
    <w:qFormat/>
    <w:rsid w:val="009059D0"/>
    <w:rPr>
      <w:b/>
      <w:bCs/>
      <w:spacing w:val="0"/>
    </w:rPr>
  </w:style>
  <w:style w:type="character" w:styleId="Accentuation">
    <w:name w:val="Emphasis"/>
    <w:uiPriority w:val="20"/>
    <w:qFormat/>
    <w:rsid w:val="009059D0"/>
    <w:rPr>
      <w:b/>
      <w:bCs/>
      <w:i/>
      <w:iCs/>
      <w:color w:val="5A5A5A" w:themeColor="text1" w:themeTint="A5"/>
    </w:rPr>
  </w:style>
  <w:style w:type="paragraph" w:styleId="Sansinterligne">
    <w:name w:val="No Spacing"/>
    <w:basedOn w:val="Normal"/>
    <w:link w:val="SansinterligneCar"/>
    <w:uiPriority w:val="1"/>
    <w:qFormat/>
    <w:rsid w:val="009059D0"/>
    <w:pPr>
      <w:ind w:firstLine="0"/>
    </w:pPr>
  </w:style>
  <w:style w:type="paragraph" w:styleId="Paragraphedeliste">
    <w:name w:val="List Paragraph"/>
    <w:basedOn w:val="Normal"/>
    <w:uiPriority w:val="34"/>
    <w:qFormat/>
    <w:rsid w:val="009059D0"/>
    <w:pPr>
      <w:ind w:left="720"/>
      <w:contextualSpacing/>
    </w:pPr>
  </w:style>
  <w:style w:type="paragraph" w:styleId="Citation">
    <w:name w:val="Quote"/>
    <w:basedOn w:val="Normal"/>
    <w:next w:val="Normal"/>
    <w:link w:val="CitationCar"/>
    <w:uiPriority w:val="29"/>
    <w:qFormat/>
    <w:rsid w:val="009059D0"/>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9059D0"/>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9059D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9059D0"/>
    <w:rPr>
      <w:rFonts w:asciiTheme="majorHAnsi" w:eastAsiaTheme="majorEastAsia" w:hAnsiTheme="majorHAnsi" w:cstheme="majorBidi"/>
      <w:i/>
      <w:iCs/>
      <w:color w:val="FFFFFF" w:themeColor="background1"/>
      <w:sz w:val="24"/>
      <w:szCs w:val="24"/>
      <w:shd w:val="clear" w:color="auto" w:fill="4F81BD" w:themeFill="accent1"/>
    </w:rPr>
  </w:style>
  <w:style w:type="character" w:styleId="Accentuationlgre">
    <w:name w:val="Subtle Emphasis"/>
    <w:uiPriority w:val="19"/>
    <w:qFormat/>
    <w:rsid w:val="009059D0"/>
    <w:rPr>
      <w:i/>
      <w:iCs/>
      <w:color w:val="5A5A5A" w:themeColor="text1" w:themeTint="A5"/>
    </w:rPr>
  </w:style>
  <w:style w:type="character" w:styleId="Accentuationintense">
    <w:name w:val="Intense Emphasis"/>
    <w:uiPriority w:val="21"/>
    <w:qFormat/>
    <w:rsid w:val="009059D0"/>
    <w:rPr>
      <w:b/>
      <w:bCs/>
      <w:i/>
      <w:iCs/>
      <w:color w:val="4F81BD" w:themeColor="accent1"/>
      <w:sz w:val="22"/>
      <w:szCs w:val="22"/>
    </w:rPr>
  </w:style>
  <w:style w:type="character" w:styleId="Rfrencelgre">
    <w:name w:val="Subtle Reference"/>
    <w:uiPriority w:val="31"/>
    <w:qFormat/>
    <w:rsid w:val="009059D0"/>
    <w:rPr>
      <w:color w:val="auto"/>
      <w:u w:val="single" w:color="9BBB59" w:themeColor="accent3"/>
    </w:rPr>
  </w:style>
  <w:style w:type="character" w:styleId="Rfrenceintense">
    <w:name w:val="Intense Reference"/>
    <w:basedOn w:val="Policepardfaut"/>
    <w:uiPriority w:val="32"/>
    <w:qFormat/>
    <w:rsid w:val="009059D0"/>
    <w:rPr>
      <w:b/>
      <w:bCs/>
      <w:color w:val="76923C" w:themeColor="accent3" w:themeShade="BF"/>
      <w:u w:val="single" w:color="9BBB59" w:themeColor="accent3"/>
    </w:rPr>
  </w:style>
  <w:style w:type="character" w:styleId="Titredulivre">
    <w:name w:val="Book Title"/>
    <w:basedOn w:val="Policepardfaut"/>
    <w:uiPriority w:val="33"/>
    <w:qFormat/>
    <w:rsid w:val="009059D0"/>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9059D0"/>
    <w:pPr>
      <w:outlineLvl w:val="9"/>
    </w:pPr>
  </w:style>
  <w:style w:type="character" w:customStyle="1" w:styleId="SansinterligneCar">
    <w:name w:val="Sans interligne Car"/>
    <w:basedOn w:val="Policepardfaut"/>
    <w:link w:val="Sansinterligne"/>
    <w:uiPriority w:val="1"/>
    <w:rsid w:val="009059D0"/>
  </w:style>
  <w:style w:type="character" w:styleId="Lienhypertexte">
    <w:name w:val="Hyperlink"/>
    <w:basedOn w:val="Policepardfaut"/>
    <w:uiPriority w:val="99"/>
    <w:unhideWhenUsed/>
    <w:rsid w:val="005B5AF2"/>
    <w:rPr>
      <w:color w:val="0000FF" w:themeColor="hyperlink"/>
      <w:u w:val="single"/>
    </w:rPr>
  </w:style>
  <w:style w:type="character" w:styleId="Mentionnonrsolue">
    <w:name w:val="Unresolved Mention"/>
    <w:basedOn w:val="Policepardfaut"/>
    <w:uiPriority w:val="99"/>
    <w:semiHidden/>
    <w:unhideWhenUsed/>
    <w:rsid w:val="005B5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36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iniqueveterinairelaveni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va30@fre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vlavenir@gmail.com" TargetMode="External"/><Relationship Id="rId4" Type="http://schemas.openxmlformats.org/officeDocument/2006/relationships/webSettings" Target="webSettings.xml"/><Relationship Id="rId9" Type="http://schemas.openxmlformats.org/officeDocument/2006/relationships/hyperlink" Target="mailto:cro.languedoc@veterinai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1540</Words>
  <Characters>8475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Graff</dc:creator>
  <cp:lastModifiedBy>Guerric Troncy</cp:lastModifiedBy>
  <cp:revision>3</cp:revision>
  <cp:lastPrinted>2018-10-25T07:10:00Z</cp:lastPrinted>
  <dcterms:created xsi:type="dcterms:W3CDTF">2024-06-07T12:26:00Z</dcterms:created>
  <dcterms:modified xsi:type="dcterms:W3CDTF">2024-06-07T12:34:00Z</dcterms:modified>
</cp:coreProperties>
</file>